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E9981" w14:textId="5A2F1D69" w:rsidR="00B314AA" w:rsidRDefault="00BF4B87" w:rsidP="00BF4B87">
      <w:pPr>
        <w:jc w:val="center"/>
      </w:pPr>
      <w:r>
        <w:rPr>
          <w:noProof/>
        </w:rPr>
        <w:drawing>
          <wp:inline distT="0" distB="0" distL="0" distR="0" wp14:anchorId="3BC125C4" wp14:editId="192796B3">
            <wp:extent cx="2870010" cy="981075"/>
            <wp:effectExtent l="0" t="0" r="6985" b="0"/>
            <wp:docPr id="1586053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3716" cy="985760"/>
                    </a:xfrm>
                    <a:prstGeom prst="rect">
                      <a:avLst/>
                    </a:prstGeom>
                    <a:noFill/>
                    <a:ln>
                      <a:noFill/>
                    </a:ln>
                  </pic:spPr>
                </pic:pic>
              </a:graphicData>
            </a:graphic>
          </wp:inline>
        </w:drawing>
      </w:r>
    </w:p>
    <w:p w14:paraId="5B915D6D" w14:textId="77777777" w:rsidR="00BF4B87" w:rsidRDefault="00BF4B87" w:rsidP="00BF4B87">
      <w:pPr>
        <w:jc w:val="center"/>
      </w:pPr>
    </w:p>
    <w:p w14:paraId="63D8AE38" w14:textId="77777777" w:rsidR="00BF4B87" w:rsidRDefault="00BF4B87" w:rsidP="00BF4B87">
      <w:pPr>
        <w:jc w:val="center"/>
      </w:pPr>
    </w:p>
    <w:p w14:paraId="2E2EC4FA" w14:textId="77777777" w:rsidR="00BF4B87" w:rsidRPr="00BF4B87" w:rsidRDefault="00BF4B87" w:rsidP="00BF4B87">
      <w:pPr>
        <w:shd w:val="clear" w:color="auto" w:fill="FFFFFF"/>
        <w:spacing w:after="225" w:line="604" w:lineRule="atLeast"/>
        <w:outlineLvl w:val="0"/>
        <w:rPr>
          <w:rFonts w:ascii="Oswald" w:eastAsia="Times New Roman" w:hAnsi="Oswald" w:cs="Times New Roman"/>
          <w:b/>
          <w:bCs/>
          <w:caps/>
          <w:color w:val="111111"/>
          <w:spacing w:val="30"/>
          <w:kern w:val="36"/>
          <w:sz w:val="53"/>
          <w:szCs w:val="53"/>
          <w14:ligatures w14:val="none"/>
        </w:rPr>
      </w:pPr>
      <w:r w:rsidRPr="00BF4B87">
        <w:rPr>
          <w:rFonts w:ascii="Oswald" w:eastAsia="Times New Roman" w:hAnsi="Oswald" w:cs="Times New Roman"/>
          <w:b/>
          <w:bCs/>
          <w:caps/>
          <w:color w:val="111111"/>
          <w:spacing w:val="30"/>
          <w:kern w:val="36"/>
          <w:sz w:val="53"/>
          <w:szCs w:val="53"/>
          <w14:ligatures w14:val="none"/>
        </w:rPr>
        <w:t>Online Banking Options</w:t>
      </w:r>
    </w:p>
    <w:p w14:paraId="5347754C" w14:textId="5C75C9FE" w:rsidR="00BF4B87" w:rsidRPr="00BF4B87" w:rsidRDefault="00BF4B87" w:rsidP="00BF4B87">
      <w:pPr>
        <w:shd w:val="clear" w:color="auto" w:fill="FFFFFF"/>
        <w:spacing w:before="100" w:beforeAutospacing="1" w:after="10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color w:val="111111"/>
          <w:kern w:val="0"/>
          <w:sz w:val="24"/>
          <w:szCs w:val="24"/>
          <w14:ligatures w14:val="none"/>
        </w:rPr>
        <w:t xml:space="preserve">RM of </w:t>
      </w:r>
      <w:r>
        <w:rPr>
          <w:rFonts w:ascii="Prodigy Sans" w:eastAsia="Times New Roman" w:hAnsi="Prodigy Sans" w:cs="Times New Roman"/>
          <w:color w:val="111111"/>
          <w:kern w:val="0"/>
          <w:sz w:val="24"/>
          <w:szCs w:val="24"/>
          <w14:ligatures w14:val="none"/>
        </w:rPr>
        <w:t>Rosser</w:t>
      </w:r>
      <w:r w:rsidRPr="00BF4B87">
        <w:rPr>
          <w:rFonts w:ascii="Prodigy Sans" w:eastAsia="Times New Roman" w:hAnsi="Prodigy Sans" w:cs="Times New Roman"/>
          <w:color w:val="111111"/>
          <w:kern w:val="0"/>
          <w:sz w:val="24"/>
          <w:szCs w:val="24"/>
          <w14:ligatures w14:val="none"/>
        </w:rPr>
        <w:t xml:space="preserve"> – Online Banking</w:t>
      </w:r>
    </w:p>
    <w:p w14:paraId="776BD393" w14:textId="77777777" w:rsidR="00BF4B87" w:rsidRPr="00BF4B87" w:rsidRDefault="00BF4B87" w:rsidP="00BF4B87">
      <w:pPr>
        <w:shd w:val="clear" w:color="auto" w:fill="FFFFFF"/>
        <w:spacing w:before="100" w:beforeAutospacing="1" w:after="10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color w:val="111111"/>
          <w:kern w:val="0"/>
          <w:sz w:val="24"/>
          <w:szCs w:val="24"/>
          <w14:ligatures w14:val="none"/>
        </w:rPr>
        <w:t>Utilize your property tax roll number or utility account number as your account number. Please start with the first actual number, not the 0’s, if there are any. Depending how many digits the bank requires for an account number, you may have to add more 0’s to fill the bank’s requirement. </w:t>
      </w:r>
    </w:p>
    <w:p w14:paraId="7EA0AEFA" w14:textId="08F18804" w:rsidR="00BF4B87" w:rsidRPr="00BF4B87" w:rsidRDefault="00BF4B87" w:rsidP="00BF4B87">
      <w:pPr>
        <w:shd w:val="clear" w:color="auto" w:fill="FFFFFF"/>
        <w:spacing w:before="100" w:beforeAutospacing="1" w:after="10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color w:val="111111"/>
          <w:kern w:val="0"/>
          <w:sz w:val="24"/>
          <w:szCs w:val="24"/>
          <w14:ligatures w14:val="none"/>
        </w:rPr>
        <w:t>The RM of R</w:t>
      </w:r>
      <w:r>
        <w:rPr>
          <w:rFonts w:ascii="Prodigy Sans" w:eastAsia="Times New Roman" w:hAnsi="Prodigy Sans" w:cs="Times New Roman"/>
          <w:color w:val="111111"/>
          <w:kern w:val="0"/>
          <w:sz w:val="24"/>
          <w:szCs w:val="24"/>
          <w14:ligatures w14:val="none"/>
        </w:rPr>
        <w:t>osser</w:t>
      </w:r>
      <w:r w:rsidRPr="00BF4B87">
        <w:rPr>
          <w:rFonts w:ascii="Prodigy Sans" w:eastAsia="Times New Roman" w:hAnsi="Prodigy Sans" w:cs="Times New Roman"/>
          <w:color w:val="111111"/>
          <w:kern w:val="0"/>
          <w:sz w:val="24"/>
          <w:szCs w:val="24"/>
          <w14:ligatures w14:val="none"/>
        </w:rPr>
        <w:t xml:space="preserve"> </w:t>
      </w:r>
      <w:r>
        <w:rPr>
          <w:rFonts w:ascii="Prodigy Sans" w:eastAsia="Times New Roman" w:hAnsi="Prodigy Sans" w:cs="Times New Roman"/>
          <w:color w:val="111111"/>
          <w:kern w:val="0"/>
          <w:sz w:val="24"/>
          <w:szCs w:val="24"/>
          <w14:ligatures w14:val="none"/>
        </w:rPr>
        <w:t>is</w:t>
      </w:r>
      <w:r w:rsidRPr="00BF4B87">
        <w:rPr>
          <w:rFonts w:ascii="Prodigy Sans" w:eastAsia="Times New Roman" w:hAnsi="Prodigy Sans" w:cs="Times New Roman"/>
          <w:color w:val="111111"/>
          <w:kern w:val="0"/>
          <w:sz w:val="24"/>
          <w:szCs w:val="24"/>
          <w14:ligatures w14:val="none"/>
        </w:rPr>
        <w:t xml:space="preserve"> registered with the following banking institutions for online banking: </w:t>
      </w:r>
    </w:p>
    <w:p w14:paraId="6905643B" w14:textId="0EE3292B" w:rsidR="00204510" w:rsidRPr="00BF4B87" w:rsidRDefault="00BF4B87" w:rsidP="00BF4B87">
      <w:pPr>
        <w:shd w:val="clear" w:color="auto" w:fill="FFFFFF"/>
        <w:spacing w:beforeAutospacing="1" w:after="0" w:afterAutospacing="1" w:line="240" w:lineRule="auto"/>
        <w:rPr>
          <w:rFonts w:ascii="Prodigy Sans" w:eastAsia="Times New Roman" w:hAnsi="Prodigy Sans" w:cs="Times New Roman"/>
          <w:b/>
          <w:bCs/>
          <w:color w:val="111111"/>
          <w:kern w:val="0"/>
          <w:sz w:val="24"/>
          <w:szCs w:val="24"/>
          <w14:ligatures w14:val="none"/>
        </w:rPr>
      </w:pPr>
      <w:proofErr w:type="spellStart"/>
      <w:r w:rsidRPr="00BF4B87">
        <w:rPr>
          <w:rFonts w:ascii="Prodigy Sans" w:eastAsia="Times New Roman" w:hAnsi="Prodigy Sans" w:cs="Times New Roman"/>
          <w:b/>
          <w:bCs/>
          <w:color w:val="111111"/>
          <w:kern w:val="0"/>
          <w:sz w:val="24"/>
          <w:szCs w:val="24"/>
          <w14:ligatures w14:val="none"/>
        </w:rPr>
        <w:t>Telpay</w:t>
      </w:r>
      <w:proofErr w:type="spellEnd"/>
      <w:r w:rsidRPr="00BF4B87">
        <w:rPr>
          <w:rFonts w:ascii="Prodigy Sans" w:eastAsia="Times New Roman" w:hAnsi="Prodigy Sans" w:cs="Times New Roman"/>
          <w:b/>
          <w:bCs/>
          <w:color w:val="111111"/>
          <w:kern w:val="0"/>
          <w:sz w:val="24"/>
          <w:szCs w:val="24"/>
          <w14:ligatures w14:val="none"/>
        </w:rPr>
        <w:t xml:space="preserve"> listed as Ro</w:t>
      </w:r>
      <w:r w:rsidR="00204510">
        <w:rPr>
          <w:rFonts w:ascii="Prodigy Sans" w:eastAsia="Times New Roman" w:hAnsi="Prodigy Sans" w:cs="Times New Roman"/>
          <w:b/>
          <w:bCs/>
          <w:color w:val="111111"/>
          <w:kern w:val="0"/>
          <w:sz w:val="24"/>
          <w:szCs w:val="24"/>
          <w14:ligatures w14:val="none"/>
        </w:rPr>
        <w:t>sser</w:t>
      </w:r>
      <w:r w:rsidRPr="00BF4B87">
        <w:rPr>
          <w:rFonts w:ascii="Prodigy Sans" w:eastAsia="Times New Roman" w:hAnsi="Prodigy Sans" w:cs="Times New Roman"/>
          <w:b/>
          <w:bCs/>
          <w:color w:val="111111"/>
          <w:kern w:val="0"/>
          <w:sz w:val="24"/>
          <w:szCs w:val="24"/>
          <w14:ligatures w14:val="none"/>
        </w:rPr>
        <w:t xml:space="preserve"> (</w:t>
      </w:r>
      <w:r w:rsidR="00204510">
        <w:rPr>
          <w:rFonts w:ascii="Prodigy Sans" w:eastAsia="Times New Roman" w:hAnsi="Prodigy Sans" w:cs="Times New Roman"/>
          <w:b/>
          <w:bCs/>
          <w:color w:val="111111"/>
          <w:kern w:val="0"/>
          <w:sz w:val="24"/>
          <w:szCs w:val="24"/>
          <w14:ligatures w14:val="none"/>
        </w:rPr>
        <w:t>Rural Mun</w:t>
      </w:r>
      <w:r w:rsidRPr="00BF4B87">
        <w:rPr>
          <w:rFonts w:ascii="Prodigy Sans" w:eastAsia="Times New Roman" w:hAnsi="Prodigy Sans" w:cs="Times New Roman"/>
          <w:b/>
          <w:bCs/>
          <w:color w:val="111111"/>
          <w:kern w:val="0"/>
          <w:sz w:val="24"/>
          <w:szCs w:val="24"/>
          <w14:ligatures w14:val="none"/>
        </w:rPr>
        <w:t xml:space="preserve">) </w:t>
      </w:r>
      <w:r w:rsidR="00204510">
        <w:rPr>
          <w:rFonts w:ascii="Prodigy Sans" w:eastAsia="Times New Roman" w:hAnsi="Prodigy Sans" w:cs="Times New Roman"/>
          <w:b/>
          <w:bCs/>
          <w:color w:val="111111"/>
          <w:kern w:val="0"/>
          <w:sz w:val="24"/>
          <w:szCs w:val="24"/>
          <w14:ligatures w14:val="none"/>
        </w:rPr>
        <w:t>-</w:t>
      </w:r>
      <w:r w:rsidRPr="00BF4B87">
        <w:rPr>
          <w:rFonts w:ascii="Prodigy Sans" w:eastAsia="Times New Roman" w:hAnsi="Prodigy Sans" w:cs="Times New Roman"/>
          <w:b/>
          <w:bCs/>
          <w:color w:val="111111"/>
          <w:kern w:val="0"/>
          <w:sz w:val="24"/>
          <w:szCs w:val="24"/>
          <w14:ligatures w14:val="none"/>
        </w:rPr>
        <w:t>Taxes or Utilities </w:t>
      </w:r>
    </w:p>
    <w:p w14:paraId="56EB251A" w14:textId="13A7EA29" w:rsidR="00BF4B87" w:rsidRPr="00BF4B87" w:rsidRDefault="00BF4B87" w:rsidP="00BF4B87">
      <w:pPr>
        <w:shd w:val="clear" w:color="auto" w:fill="FFFFFF"/>
        <w:spacing w:beforeAutospacing="1" w:after="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b/>
          <w:bCs/>
          <w:color w:val="111111"/>
          <w:kern w:val="0"/>
          <w:sz w:val="24"/>
          <w:szCs w:val="24"/>
          <w14:ligatures w14:val="none"/>
        </w:rPr>
        <w:t>TD (Toronto Dominion) listed as Ro</w:t>
      </w:r>
      <w:r>
        <w:rPr>
          <w:rFonts w:ascii="Prodigy Sans" w:eastAsia="Times New Roman" w:hAnsi="Prodigy Sans" w:cs="Times New Roman"/>
          <w:b/>
          <w:bCs/>
          <w:color w:val="111111"/>
          <w:kern w:val="0"/>
          <w:sz w:val="24"/>
          <w:szCs w:val="24"/>
          <w14:ligatures w14:val="none"/>
        </w:rPr>
        <w:t>sser</w:t>
      </w:r>
      <w:r w:rsidRPr="00BF4B87">
        <w:rPr>
          <w:rFonts w:ascii="Prodigy Sans" w:eastAsia="Times New Roman" w:hAnsi="Prodigy Sans" w:cs="Times New Roman"/>
          <w:b/>
          <w:bCs/>
          <w:color w:val="111111"/>
          <w:kern w:val="0"/>
          <w:sz w:val="24"/>
          <w:szCs w:val="24"/>
          <w14:ligatures w14:val="none"/>
        </w:rPr>
        <w:t xml:space="preserve"> (R.M. of)</w:t>
      </w:r>
      <w:r w:rsidR="00204510">
        <w:rPr>
          <w:rFonts w:ascii="Prodigy Sans" w:eastAsia="Times New Roman" w:hAnsi="Prodigy Sans" w:cs="Times New Roman"/>
          <w:b/>
          <w:bCs/>
          <w:color w:val="111111"/>
          <w:kern w:val="0"/>
          <w:sz w:val="24"/>
          <w:szCs w:val="24"/>
          <w14:ligatures w14:val="none"/>
        </w:rPr>
        <w:t>-</w:t>
      </w:r>
      <w:r w:rsidRPr="00BF4B87">
        <w:rPr>
          <w:rFonts w:ascii="Prodigy Sans" w:eastAsia="Times New Roman" w:hAnsi="Prodigy Sans" w:cs="Times New Roman"/>
          <w:b/>
          <w:bCs/>
          <w:color w:val="111111"/>
          <w:kern w:val="0"/>
          <w:sz w:val="24"/>
          <w:szCs w:val="24"/>
          <w14:ligatures w14:val="none"/>
        </w:rPr>
        <w:t xml:space="preserve"> Taxes or Utilities </w:t>
      </w:r>
    </w:p>
    <w:p w14:paraId="15FB2D97" w14:textId="45AA4CAD" w:rsidR="00BF4B87" w:rsidRPr="00BF4B87" w:rsidRDefault="00BF4B87" w:rsidP="00BF4B87">
      <w:pPr>
        <w:shd w:val="clear" w:color="auto" w:fill="FFFFFF"/>
        <w:spacing w:beforeAutospacing="1" w:after="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b/>
          <w:bCs/>
          <w:color w:val="111111"/>
          <w:kern w:val="0"/>
          <w:sz w:val="24"/>
          <w:szCs w:val="24"/>
          <w14:ligatures w14:val="none"/>
        </w:rPr>
        <w:t>RBC (Royal Bank of Canada) listed as</w:t>
      </w:r>
      <w:r w:rsidR="00204510">
        <w:rPr>
          <w:rFonts w:ascii="Prodigy Sans" w:eastAsia="Times New Roman" w:hAnsi="Prodigy Sans" w:cs="Times New Roman"/>
          <w:b/>
          <w:bCs/>
          <w:color w:val="111111"/>
          <w:kern w:val="0"/>
          <w:sz w:val="24"/>
          <w:szCs w:val="24"/>
          <w14:ligatures w14:val="none"/>
        </w:rPr>
        <w:t xml:space="preserve"> (RM of) </w:t>
      </w:r>
      <w:r w:rsidRPr="00BF4B87">
        <w:rPr>
          <w:rFonts w:ascii="Prodigy Sans" w:eastAsia="Times New Roman" w:hAnsi="Prodigy Sans" w:cs="Times New Roman"/>
          <w:b/>
          <w:bCs/>
          <w:color w:val="111111"/>
          <w:kern w:val="0"/>
          <w:sz w:val="24"/>
          <w:szCs w:val="24"/>
          <w14:ligatures w14:val="none"/>
        </w:rPr>
        <w:t>Ro</w:t>
      </w:r>
      <w:r>
        <w:rPr>
          <w:rFonts w:ascii="Prodigy Sans" w:eastAsia="Times New Roman" w:hAnsi="Prodigy Sans" w:cs="Times New Roman"/>
          <w:b/>
          <w:bCs/>
          <w:color w:val="111111"/>
          <w:kern w:val="0"/>
          <w:sz w:val="24"/>
          <w:szCs w:val="24"/>
          <w14:ligatures w14:val="none"/>
        </w:rPr>
        <w:t>sser</w:t>
      </w:r>
      <w:r w:rsidRPr="00BF4B87">
        <w:rPr>
          <w:rFonts w:ascii="Prodigy Sans" w:eastAsia="Times New Roman" w:hAnsi="Prodigy Sans" w:cs="Times New Roman"/>
          <w:b/>
          <w:bCs/>
          <w:color w:val="111111"/>
          <w:kern w:val="0"/>
          <w:sz w:val="24"/>
          <w:szCs w:val="24"/>
          <w14:ligatures w14:val="none"/>
        </w:rPr>
        <w:t xml:space="preserve"> </w:t>
      </w:r>
      <w:r w:rsidR="00204510">
        <w:rPr>
          <w:rFonts w:ascii="Prodigy Sans" w:eastAsia="Times New Roman" w:hAnsi="Prodigy Sans" w:cs="Times New Roman"/>
          <w:b/>
          <w:bCs/>
          <w:color w:val="111111"/>
          <w:kern w:val="0"/>
          <w:sz w:val="24"/>
          <w:szCs w:val="24"/>
          <w14:ligatures w14:val="none"/>
        </w:rPr>
        <w:t>-</w:t>
      </w:r>
      <w:r w:rsidRPr="00BF4B87">
        <w:rPr>
          <w:rFonts w:ascii="Prodigy Sans" w:eastAsia="Times New Roman" w:hAnsi="Prodigy Sans" w:cs="Times New Roman"/>
          <w:b/>
          <w:bCs/>
          <w:color w:val="111111"/>
          <w:kern w:val="0"/>
          <w:sz w:val="24"/>
          <w:szCs w:val="24"/>
          <w14:ligatures w14:val="none"/>
        </w:rPr>
        <w:t>Taxes or Utilities</w:t>
      </w:r>
    </w:p>
    <w:p w14:paraId="6010B6D8" w14:textId="3B6DEB3C" w:rsidR="00BF4B87" w:rsidRPr="00BF4B87" w:rsidRDefault="00BF4B87" w:rsidP="00BF4B87">
      <w:pPr>
        <w:shd w:val="clear" w:color="auto" w:fill="FFFFFF"/>
        <w:spacing w:beforeAutospacing="1" w:after="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b/>
          <w:bCs/>
          <w:color w:val="111111"/>
          <w:kern w:val="0"/>
          <w:sz w:val="24"/>
          <w:szCs w:val="24"/>
          <w14:ligatures w14:val="none"/>
        </w:rPr>
        <w:t>CIBC (Canadian Imperial Bank of Commerce) listed as Ro</w:t>
      </w:r>
      <w:r>
        <w:rPr>
          <w:rFonts w:ascii="Prodigy Sans" w:eastAsia="Times New Roman" w:hAnsi="Prodigy Sans" w:cs="Times New Roman"/>
          <w:b/>
          <w:bCs/>
          <w:color w:val="111111"/>
          <w:kern w:val="0"/>
          <w:sz w:val="24"/>
          <w:szCs w:val="24"/>
          <w14:ligatures w14:val="none"/>
        </w:rPr>
        <w:t>sser</w:t>
      </w:r>
      <w:r w:rsidRPr="00BF4B87">
        <w:rPr>
          <w:rFonts w:ascii="Prodigy Sans" w:eastAsia="Times New Roman" w:hAnsi="Prodigy Sans" w:cs="Times New Roman"/>
          <w:b/>
          <w:bCs/>
          <w:color w:val="111111"/>
          <w:kern w:val="0"/>
          <w:sz w:val="24"/>
          <w:szCs w:val="24"/>
          <w14:ligatures w14:val="none"/>
        </w:rPr>
        <w:t xml:space="preserve"> (Rural Mun)</w:t>
      </w:r>
      <w:r w:rsidR="00204510">
        <w:rPr>
          <w:rFonts w:ascii="Prodigy Sans" w:eastAsia="Times New Roman" w:hAnsi="Prodigy Sans" w:cs="Times New Roman"/>
          <w:b/>
          <w:bCs/>
          <w:color w:val="111111"/>
          <w:kern w:val="0"/>
          <w:sz w:val="24"/>
          <w:szCs w:val="24"/>
          <w14:ligatures w14:val="none"/>
        </w:rPr>
        <w:t>-</w:t>
      </w:r>
      <w:r w:rsidRPr="00BF4B87">
        <w:rPr>
          <w:rFonts w:ascii="Prodigy Sans" w:eastAsia="Times New Roman" w:hAnsi="Prodigy Sans" w:cs="Times New Roman"/>
          <w:b/>
          <w:bCs/>
          <w:color w:val="111111"/>
          <w:kern w:val="0"/>
          <w:sz w:val="24"/>
          <w:szCs w:val="24"/>
          <w14:ligatures w14:val="none"/>
        </w:rPr>
        <w:t xml:space="preserve"> Taxes or Utilities </w:t>
      </w:r>
    </w:p>
    <w:p w14:paraId="5A99DBF4" w14:textId="6258D17E" w:rsidR="00BF4B87" w:rsidRPr="00BF4B87" w:rsidRDefault="00BF4B87" w:rsidP="00BF4B87">
      <w:pPr>
        <w:shd w:val="clear" w:color="auto" w:fill="FFFFFF"/>
        <w:spacing w:beforeAutospacing="1" w:after="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b/>
          <w:bCs/>
          <w:color w:val="111111"/>
          <w:kern w:val="0"/>
          <w:sz w:val="24"/>
          <w:szCs w:val="24"/>
          <w14:ligatures w14:val="none"/>
        </w:rPr>
        <w:t>BMO (Bank of Montreal) listed as Ro</w:t>
      </w:r>
      <w:r>
        <w:rPr>
          <w:rFonts w:ascii="Prodigy Sans" w:eastAsia="Times New Roman" w:hAnsi="Prodigy Sans" w:cs="Times New Roman"/>
          <w:b/>
          <w:bCs/>
          <w:color w:val="111111"/>
          <w:kern w:val="0"/>
          <w:sz w:val="24"/>
          <w:szCs w:val="24"/>
          <w14:ligatures w14:val="none"/>
        </w:rPr>
        <w:t>sser</w:t>
      </w:r>
      <w:r w:rsidRPr="00BF4B87">
        <w:rPr>
          <w:rFonts w:ascii="Prodigy Sans" w:eastAsia="Times New Roman" w:hAnsi="Prodigy Sans" w:cs="Times New Roman"/>
          <w:b/>
          <w:bCs/>
          <w:color w:val="111111"/>
          <w:kern w:val="0"/>
          <w:sz w:val="24"/>
          <w:szCs w:val="24"/>
          <w14:ligatures w14:val="none"/>
        </w:rPr>
        <w:t xml:space="preserve">, </w:t>
      </w:r>
      <w:r w:rsidR="00204510">
        <w:rPr>
          <w:rFonts w:ascii="Prodigy Sans" w:eastAsia="Times New Roman" w:hAnsi="Prodigy Sans" w:cs="Times New Roman"/>
          <w:b/>
          <w:bCs/>
          <w:color w:val="111111"/>
          <w:kern w:val="0"/>
          <w:sz w:val="24"/>
          <w:szCs w:val="24"/>
          <w14:ligatures w14:val="none"/>
        </w:rPr>
        <w:t>(RM of)</w:t>
      </w:r>
      <w:r w:rsidRPr="00BF4B87">
        <w:rPr>
          <w:rFonts w:ascii="Prodigy Sans" w:eastAsia="Times New Roman" w:hAnsi="Prodigy Sans" w:cs="Times New Roman"/>
          <w:b/>
          <w:bCs/>
          <w:color w:val="111111"/>
          <w:kern w:val="0"/>
          <w:sz w:val="24"/>
          <w:szCs w:val="24"/>
          <w14:ligatures w14:val="none"/>
        </w:rPr>
        <w:t xml:space="preserve"> - Taxes or Utilities</w:t>
      </w:r>
    </w:p>
    <w:p w14:paraId="5B9809D0" w14:textId="26732674" w:rsidR="00BF4B87" w:rsidRPr="00BF4B87" w:rsidRDefault="00BF4B87" w:rsidP="00BF4B87">
      <w:pPr>
        <w:shd w:val="clear" w:color="auto" w:fill="FFFFFF"/>
        <w:spacing w:beforeAutospacing="1" w:after="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b/>
          <w:bCs/>
          <w:color w:val="111111"/>
          <w:kern w:val="0"/>
          <w:sz w:val="24"/>
          <w:szCs w:val="24"/>
          <w14:ligatures w14:val="none"/>
        </w:rPr>
        <w:t xml:space="preserve">Scotiabank listed as </w:t>
      </w:r>
      <w:r w:rsidR="00204510">
        <w:rPr>
          <w:rFonts w:ascii="Prodigy Sans" w:eastAsia="Times New Roman" w:hAnsi="Prodigy Sans" w:cs="Times New Roman"/>
          <w:b/>
          <w:bCs/>
          <w:color w:val="111111"/>
          <w:kern w:val="0"/>
          <w:sz w:val="24"/>
          <w:szCs w:val="24"/>
          <w14:ligatures w14:val="none"/>
        </w:rPr>
        <w:t xml:space="preserve">Roser (RM of) </w:t>
      </w:r>
      <w:r w:rsidR="00204510" w:rsidRPr="00BF4B87">
        <w:rPr>
          <w:rFonts w:ascii="Prodigy Sans" w:eastAsia="Times New Roman" w:hAnsi="Prodigy Sans" w:cs="Times New Roman"/>
          <w:b/>
          <w:bCs/>
          <w:color w:val="111111"/>
          <w:kern w:val="0"/>
          <w:sz w:val="24"/>
          <w:szCs w:val="24"/>
          <w14:ligatures w14:val="none"/>
        </w:rPr>
        <w:t>–</w:t>
      </w:r>
      <w:r w:rsidRPr="00BF4B87">
        <w:rPr>
          <w:rFonts w:ascii="Prodigy Sans" w:eastAsia="Times New Roman" w:hAnsi="Prodigy Sans" w:cs="Times New Roman"/>
          <w:b/>
          <w:bCs/>
          <w:color w:val="111111"/>
          <w:kern w:val="0"/>
          <w:sz w:val="24"/>
          <w:szCs w:val="24"/>
          <w14:ligatures w14:val="none"/>
        </w:rPr>
        <w:t xml:space="preserve"> Taxes</w:t>
      </w:r>
      <w:r w:rsidR="00204510">
        <w:rPr>
          <w:rFonts w:ascii="Prodigy Sans" w:eastAsia="Times New Roman" w:hAnsi="Prodigy Sans" w:cs="Times New Roman"/>
          <w:b/>
          <w:bCs/>
          <w:color w:val="111111"/>
          <w:kern w:val="0"/>
          <w:sz w:val="24"/>
          <w:szCs w:val="24"/>
          <w14:ligatures w14:val="none"/>
        </w:rPr>
        <w:t xml:space="preserve"> or Utilities ( Please use account number to differentiate tax or utility ) </w:t>
      </w:r>
    </w:p>
    <w:p w14:paraId="0C3D4723" w14:textId="2A96F2C1" w:rsidR="00BF4B87" w:rsidRPr="00BF4B87" w:rsidRDefault="00BF4B87" w:rsidP="00204510">
      <w:pPr>
        <w:shd w:val="clear" w:color="auto" w:fill="FFFFFF"/>
        <w:spacing w:beforeAutospacing="1" w:after="0" w:afterAutospacing="1" w:line="240" w:lineRule="auto"/>
        <w:rPr>
          <w:rFonts w:ascii="Prodigy Sans" w:eastAsia="Times New Roman" w:hAnsi="Prodigy Sans" w:cs="Times New Roman"/>
          <w:color w:val="111111"/>
          <w:kern w:val="0"/>
          <w:sz w:val="24"/>
          <w:szCs w:val="24"/>
          <w14:ligatures w14:val="none"/>
        </w:rPr>
      </w:pPr>
      <w:r w:rsidRPr="00BF4B87">
        <w:rPr>
          <w:rFonts w:ascii="Prodigy Sans" w:eastAsia="Times New Roman" w:hAnsi="Prodigy Sans" w:cs="Times New Roman"/>
          <w:b/>
          <w:bCs/>
          <w:color w:val="111111"/>
          <w:kern w:val="0"/>
          <w:sz w:val="24"/>
          <w:szCs w:val="24"/>
          <w14:ligatures w14:val="none"/>
        </w:rPr>
        <w:t>Central Credit Union listed as Ro</w:t>
      </w:r>
      <w:r>
        <w:rPr>
          <w:rFonts w:ascii="Prodigy Sans" w:eastAsia="Times New Roman" w:hAnsi="Prodigy Sans" w:cs="Times New Roman"/>
          <w:b/>
          <w:bCs/>
          <w:color w:val="111111"/>
          <w:kern w:val="0"/>
          <w:sz w:val="24"/>
          <w:szCs w:val="24"/>
          <w14:ligatures w14:val="none"/>
        </w:rPr>
        <w:t>sser</w:t>
      </w:r>
      <w:r w:rsidRPr="00BF4B87">
        <w:rPr>
          <w:rFonts w:ascii="Prodigy Sans" w:eastAsia="Times New Roman" w:hAnsi="Prodigy Sans" w:cs="Times New Roman"/>
          <w:b/>
          <w:bCs/>
          <w:color w:val="111111"/>
          <w:kern w:val="0"/>
          <w:sz w:val="24"/>
          <w:szCs w:val="24"/>
          <w14:ligatures w14:val="none"/>
        </w:rPr>
        <w:t>, RM</w:t>
      </w:r>
      <w:r w:rsidR="00204510">
        <w:rPr>
          <w:rFonts w:ascii="Prodigy Sans" w:eastAsia="Times New Roman" w:hAnsi="Prodigy Sans" w:cs="Times New Roman"/>
          <w:b/>
          <w:bCs/>
          <w:color w:val="111111"/>
          <w:kern w:val="0"/>
          <w:sz w:val="24"/>
          <w:szCs w:val="24"/>
          <w14:ligatures w14:val="none"/>
        </w:rPr>
        <w:t>-</w:t>
      </w:r>
      <w:r w:rsidRPr="00BF4B87">
        <w:rPr>
          <w:rFonts w:ascii="Prodigy Sans" w:eastAsia="Times New Roman" w:hAnsi="Prodigy Sans" w:cs="Times New Roman"/>
          <w:b/>
          <w:bCs/>
          <w:color w:val="111111"/>
          <w:kern w:val="0"/>
          <w:sz w:val="24"/>
          <w:szCs w:val="24"/>
          <w14:ligatures w14:val="none"/>
        </w:rPr>
        <w:t xml:space="preserve"> Taxes or Utilities</w:t>
      </w:r>
    </w:p>
    <w:p w14:paraId="4BC65C04" w14:textId="77777777" w:rsidR="00BF4B87" w:rsidRPr="00BF4B87" w:rsidRDefault="00BF4B87" w:rsidP="00BF4B87">
      <w:pPr>
        <w:rPr>
          <w:sz w:val="28"/>
          <w:szCs w:val="28"/>
        </w:rPr>
      </w:pPr>
    </w:p>
    <w:sectPr w:rsidR="00BF4B87" w:rsidRPr="00BF4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Prodigy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320D7"/>
    <w:multiLevelType w:val="multilevel"/>
    <w:tmpl w:val="36C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77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87"/>
    <w:rsid w:val="00204510"/>
    <w:rsid w:val="00B314AA"/>
    <w:rsid w:val="00B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17FA"/>
  <w15:chartTrackingRefBased/>
  <w15:docId w15:val="{60C4CD12-762D-4001-93F4-7344EDEB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B8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8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F4B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F4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9764">
      <w:bodyDiv w:val="1"/>
      <w:marLeft w:val="0"/>
      <w:marRight w:val="0"/>
      <w:marTop w:val="0"/>
      <w:marBottom w:val="0"/>
      <w:divBdr>
        <w:top w:val="none" w:sz="0" w:space="0" w:color="auto"/>
        <w:left w:val="none" w:sz="0" w:space="0" w:color="auto"/>
        <w:bottom w:val="none" w:sz="0" w:space="0" w:color="auto"/>
        <w:right w:val="none" w:sz="0" w:space="0" w:color="auto"/>
      </w:divBdr>
      <w:divsChild>
        <w:div w:id="89273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Rogocki</dc:creator>
  <cp:keywords/>
  <dc:description/>
  <cp:lastModifiedBy>Calin Rogocki</cp:lastModifiedBy>
  <cp:revision>1</cp:revision>
  <cp:lastPrinted>2026-05-08T15:48:00Z</cp:lastPrinted>
  <dcterms:created xsi:type="dcterms:W3CDTF">2026-05-08T15:43:00Z</dcterms:created>
  <dcterms:modified xsi:type="dcterms:W3CDTF">2026-05-08T16:11:00Z</dcterms:modified>
</cp:coreProperties>
</file>